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3B" w:rsidRDefault="00AD423B" w:rsidP="00AD423B">
      <w:pPr>
        <w:autoSpaceDE w:val="0"/>
        <w:autoSpaceDN w:val="0"/>
        <w:adjustRightInd w:val="0"/>
        <w:rPr>
          <w:rFonts w:cs="CenturyGothic-Bold"/>
          <w:b/>
          <w:bCs/>
          <w:color w:val="808080"/>
          <w:sz w:val="22"/>
          <w:szCs w:val="22"/>
          <w:lang w:val="en-US"/>
        </w:rPr>
      </w:pPr>
    </w:p>
    <w:p w:rsidR="00AD423B" w:rsidRPr="00AD423B" w:rsidRDefault="00AD423B" w:rsidP="00CC0EF2">
      <w:pPr>
        <w:autoSpaceDE w:val="0"/>
        <w:autoSpaceDN w:val="0"/>
        <w:adjustRightInd w:val="0"/>
        <w:jc w:val="center"/>
        <w:rPr>
          <w:color w:val="000000"/>
        </w:rPr>
      </w:pPr>
      <w:r w:rsidRPr="00AD423B">
        <w:rPr>
          <w:color w:val="000000"/>
        </w:rPr>
        <w:t>ИСПОЛЬЗОВАНИЕ ЭТАНОЛА</w:t>
      </w:r>
      <w:r w:rsidR="004F2A87">
        <w:rPr>
          <w:color w:val="000000"/>
        </w:rPr>
        <w:t xml:space="preserve"> </w:t>
      </w:r>
      <w:r w:rsidRPr="00AD423B">
        <w:rPr>
          <w:color w:val="000000"/>
        </w:rPr>
        <w:t>В КАЧЕСТВЕ ВНУТРЕННЕГО СТАНДАРТА</w:t>
      </w:r>
      <w:r w:rsidR="004F2A87">
        <w:rPr>
          <w:color w:val="000000"/>
        </w:rPr>
        <w:t xml:space="preserve"> </w:t>
      </w:r>
      <w:r w:rsidRPr="00AD423B">
        <w:rPr>
          <w:color w:val="000000"/>
        </w:rPr>
        <w:t xml:space="preserve">ПРИ АНАЛИЗЕ </w:t>
      </w:r>
      <w:r w:rsidR="0019028A">
        <w:rPr>
          <w:color w:val="000000"/>
        </w:rPr>
        <w:t xml:space="preserve">СПИРТОСОДЕРЖАЩЕЙ </w:t>
      </w:r>
      <w:r w:rsidRPr="00AD423B">
        <w:rPr>
          <w:color w:val="000000"/>
        </w:rPr>
        <w:t>ПРОДУКЦИИ</w:t>
      </w:r>
    </w:p>
    <w:p w:rsidR="00AD423B" w:rsidRPr="004F2A87" w:rsidRDefault="00AD423B" w:rsidP="00AD423B">
      <w:pPr>
        <w:autoSpaceDE w:val="0"/>
        <w:autoSpaceDN w:val="0"/>
        <w:adjustRightInd w:val="0"/>
        <w:rPr>
          <w:b/>
          <w:bCs/>
          <w:color w:val="000000"/>
        </w:rPr>
      </w:pPr>
    </w:p>
    <w:p w:rsidR="00B444CC" w:rsidRDefault="00790EB2" w:rsidP="00CC0EF2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Черепица С.В</w:t>
      </w:r>
      <w:r w:rsidR="006F01F5" w:rsidRPr="006F01F5">
        <w:rPr>
          <w:bCs/>
          <w:color w:val="000000"/>
        </w:rPr>
        <w:t>.</w:t>
      </w:r>
    </w:p>
    <w:p w:rsidR="00CC0EF2" w:rsidRDefault="00CC0EF2" w:rsidP="00D671A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к.ф.-м.н., з</w:t>
      </w:r>
      <w:r w:rsidR="00B444CC">
        <w:rPr>
          <w:bCs/>
          <w:color w:val="000000"/>
        </w:rPr>
        <w:t>ав. лабораторией аналитических исслед</w:t>
      </w:r>
      <w:r>
        <w:rPr>
          <w:bCs/>
          <w:color w:val="000000"/>
        </w:rPr>
        <w:t>о</w:t>
      </w:r>
      <w:r w:rsidR="00B444CC">
        <w:rPr>
          <w:bCs/>
          <w:color w:val="000000"/>
        </w:rPr>
        <w:t xml:space="preserve">ваний </w:t>
      </w:r>
      <w:r>
        <w:rPr>
          <w:bCs/>
          <w:color w:val="000000"/>
        </w:rPr>
        <w:t>НИИЯП Белгосуниверситета</w:t>
      </w:r>
    </w:p>
    <w:p w:rsidR="00CC0EF2" w:rsidRDefault="00CC0EF2" w:rsidP="00D671A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C0EF2" w:rsidRDefault="00B444CC" w:rsidP="00CC0EF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CC0EF2" w:rsidRDefault="00CC0EF2" w:rsidP="00CC0EF2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C0EF2" w:rsidRDefault="00D438F8" w:rsidP="00CC0EF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noProof/>
        </w:rPr>
        <w:drawing>
          <wp:inline distT="0" distB="0" distL="0" distR="0">
            <wp:extent cx="5963285" cy="3649345"/>
            <wp:effectExtent l="19050" t="0" r="0" b="0"/>
            <wp:docPr id="1" name="Рисунок 1" descr="T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1A7" w:rsidRPr="00D671A7" w:rsidRDefault="00751897" w:rsidP="00CC0EF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Представлены т</w:t>
      </w:r>
      <w:r w:rsidR="00AD423B" w:rsidRPr="00D671A7">
        <w:rPr>
          <w:bCs/>
          <w:color w:val="000000"/>
        </w:rPr>
        <w:t>е</w:t>
      </w:r>
      <w:r>
        <w:rPr>
          <w:bCs/>
          <w:color w:val="000000"/>
        </w:rPr>
        <w:t>оре</w:t>
      </w:r>
      <w:r w:rsidR="00AD423B" w:rsidRPr="00D671A7">
        <w:rPr>
          <w:bCs/>
          <w:color w:val="000000"/>
        </w:rPr>
        <w:t>тические основы и результаты экспериментальных исследований по определению</w:t>
      </w:r>
      <w:r w:rsidR="00D671A7" w:rsidRPr="00D671A7">
        <w:rPr>
          <w:bCs/>
          <w:color w:val="000000"/>
        </w:rPr>
        <w:t xml:space="preserve"> </w:t>
      </w:r>
      <w:r w:rsidR="00AD423B" w:rsidRPr="00D671A7">
        <w:rPr>
          <w:bCs/>
          <w:color w:val="000000"/>
        </w:rPr>
        <w:t xml:space="preserve">метрологических характеристик предложенного нового метода </w:t>
      </w:r>
      <w:r w:rsidR="000F3716">
        <w:rPr>
          <w:bCs/>
          <w:color w:val="000000"/>
        </w:rPr>
        <w:t xml:space="preserve">определения компонентного состава </w:t>
      </w:r>
      <w:r w:rsidR="004472C1">
        <w:rPr>
          <w:bCs/>
          <w:color w:val="000000"/>
        </w:rPr>
        <w:t xml:space="preserve">алкогольной и </w:t>
      </w:r>
      <w:r w:rsidR="000F3716">
        <w:rPr>
          <w:bCs/>
          <w:color w:val="000000"/>
        </w:rPr>
        <w:t>спиртосодержащ</w:t>
      </w:r>
      <w:r w:rsidR="004472C1">
        <w:rPr>
          <w:bCs/>
          <w:color w:val="000000"/>
        </w:rPr>
        <w:t>ей</w:t>
      </w:r>
      <w:r w:rsidR="000F3716">
        <w:rPr>
          <w:bCs/>
          <w:color w:val="000000"/>
        </w:rPr>
        <w:t xml:space="preserve"> продук</w:t>
      </w:r>
      <w:r w:rsidR="004472C1">
        <w:rPr>
          <w:bCs/>
          <w:color w:val="000000"/>
        </w:rPr>
        <w:t>ции</w:t>
      </w:r>
      <w:r w:rsidR="00AD423B" w:rsidRPr="00D671A7">
        <w:rPr>
          <w:bCs/>
          <w:color w:val="000000"/>
        </w:rPr>
        <w:t>,</w:t>
      </w:r>
      <w:r w:rsidR="00D671A7" w:rsidRPr="00D671A7">
        <w:rPr>
          <w:bCs/>
          <w:color w:val="000000"/>
        </w:rPr>
        <w:t xml:space="preserve"> </w:t>
      </w:r>
      <w:r w:rsidR="00AD423B" w:rsidRPr="00D671A7">
        <w:rPr>
          <w:bCs/>
          <w:color w:val="000000"/>
        </w:rPr>
        <w:t>заключающегося в использовании этанола в качест</w:t>
      </w:r>
      <w:r w:rsidR="00D671A7" w:rsidRPr="00D671A7">
        <w:rPr>
          <w:bCs/>
          <w:color w:val="000000"/>
        </w:rPr>
        <w:t>ве внутреннего стандарта</w:t>
      </w:r>
      <w:r w:rsidR="004472C1">
        <w:rPr>
          <w:bCs/>
          <w:color w:val="000000"/>
        </w:rPr>
        <w:t>.</w:t>
      </w:r>
      <w:r w:rsidR="00AD423B" w:rsidRPr="00D671A7">
        <w:rPr>
          <w:bCs/>
          <w:color w:val="000000"/>
        </w:rPr>
        <w:t xml:space="preserve"> Значения относительной стандартной неопределенности во</w:t>
      </w:r>
      <w:r w:rsidR="00D671A7" w:rsidRPr="00D671A7">
        <w:rPr>
          <w:bCs/>
          <w:color w:val="000000"/>
        </w:rPr>
        <w:t xml:space="preserve"> </w:t>
      </w:r>
      <w:r w:rsidR="00AD423B" w:rsidRPr="00D671A7">
        <w:rPr>
          <w:bCs/>
          <w:color w:val="000000"/>
        </w:rPr>
        <w:t>всем диапазоне концентраций определяемых при</w:t>
      </w:r>
      <w:r w:rsidR="00D671A7" w:rsidRPr="00D671A7">
        <w:rPr>
          <w:bCs/>
          <w:color w:val="000000"/>
        </w:rPr>
        <w:t>месей не превышает 10%. Получен</w:t>
      </w:r>
      <w:r w:rsidR="00AD423B" w:rsidRPr="00D671A7">
        <w:rPr>
          <w:bCs/>
          <w:color w:val="000000"/>
        </w:rPr>
        <w:t>ные результаты указывают на возможность разработки нового межгосударственного</w:t>
      </w:r>
      <w:r w:rsidR="00D671A7" w:rsidRPr="00D671A7">
        <w:rPr>
          <w:bCs/>
          <w:color w:val="000000"/>
        </w:rPr>
        <w:t xml:space="preserve"> </w:t>
      </w:r>
      <w:r w:rsidR="00AD423B" w:rsidRPr="00D671A7">
        <w:rPr>
          <w:bCs/>
          <w:color w:val="000000"/>
        </w:rPr>
        <w:t xml:space="preserve">стандарта, позволяющего существенно повысить уровень достоверности определяемых данных и значительно упростить саму процедуру выполнения измерений. Разработанный метод может </w:t>
      </w:r>
      <w:r w:rsidR="00D671A7" w:rsidRPr="00D671A7">
        <w:rPr>
          <w:bCs/>
          <w:color w:val="000000"/>
        </w:rPr>
        <w:t>быть легко внедрен в повседневную практику аналитических и</w:t>
      </w:r>
      <w:r w:rsidR="00D671A7">
        <w:rPr>
          <w:bCs/>
          <w:color w:val="000000"/>
        </w:rPr>
        <w:t xml:space="preserve"> </w:t>
      </w:r>
      <w:r w:rsidR="00D671A7" w:rsidRPr="00D671A7">
        <w:rPr>
          <w:bCs/>
          <w:color w:val="000000"/>
        </w:rPr>
        <w:t>контрольных лабораторий</w:t>
      </w:r>
    </w:p>
    <w:p w:rsidR="00AD423B" w:rsidRDefault="00AD423B">
      <w:pPr>
        <w:rPr>
          <w:color w:val="000000"/>
        </w:rPr>
      </w:pPr>
    </w:p>
    <w:sectPr w:rsidR="00AD423B" w:rsidSect="00581324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Gothi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AD423B"/>
    <w:rsid w:val="000F3716"/>
    <w:rsid w:val="0019028A"/>
    <w:rsid w:val="003626CE"/>
    <w:rsid w:val="004472C1"/>
    <w:rsid w:val="004F2A87"/>
    <w:rsid w:val="00581324"/>
    <w:rsid w:val="006F01F5"/>
    <w:rsid w:val="00751897"/>
    <w:rsid w:val="00790EB2"/>
    <w:rsid w:val="00A5214A"/>
    <w:rsid w:val="00AD423B"/>
    <w:rsid w:val="00B444CC"/>
    <w:rsid w:val="00C053B7"/>
    <w:rsid w:val="00CC0EF2"/>
    <w:rsid w:val="00D438F8"/>
    <w:rsid w:val="00D671A7"/>
    <w:rsid w:val="00E4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ЭТАНОЛА</vt:lpstr>
    </vt:vector>
  </TitlesOfParts>
  <Company>HOME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ЭТАНОЛА</dc:title>
  <dc:creator>User</dc:creator>
  <cp:lastModifiedBy>Иван Владимирович</cp:lastModifiedBy>
  <cp:revision>2</cp:revision>
  <dcterms:created xsi:type="dcterms:W3CDTF">2013-04-03T06:40:00Z</dcterms:created>
  <dcterms:modified xsi:type="dcterms:W3CDTF">2013-04-03T06:40:00Z</dcterms:modified>
</cp:coreProperties>
</file>